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F4" w:rsidRDefault="007D68F4" w:rsidP="00CA22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011F" w:rsidRPr="00CA22C7" w:rsidRDefault="001D2E4C" w:rsidP="00CA22C7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A22C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8343780" wp14:editId="66421000">
            <wp:simplePos x="0" y="0"/>
            <wp:positionH relativeFrom="column">
              <wp:posOffset>1724025</wp:posOffset>
            </wp:positionH>
            <wp:positionV relativeFrom="paragraph">
              <wp:posOffset>3696335</wp:posOffset>
            </wp:positionV>
            <wp:extent cx="2552700" cy="1913255"/>
            <wp:effectExtent l="0" t="0" r="0" b="0"/>
            <wp:wrapSquare wrapText="bothSides"/>
            <wp:docPr id="1" name="รูปภาพ 1" descr="D:\ปุ๊\ภาพกิจกรรมปีงบประมาณ 2565\ประชุมแผนพัฒนา\DSCN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ุ๊\ภาพกิจกรรมปีงบประมาณ 2565\ประชุมแผนพัฒนา\DSCN5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096" w:rsidRPr="00CA22C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C22F44" wp14:editId="4E9C2B41">
            <wp:simplePos x="0" y="0"/>
            <wp:positionH relativeFrom="column">
              <wp:posOffset>3114675</wp:posOffset>
            </wp:positionH>
            <wp:positionV relativeFrom="paragraph">
              <wp:posOffset>1656715</wp:posOffset>
            </wp:positionV>
            <wp:extent cx="2465705" cy="1847850"/>
            <wp:effectExtent l="0" t="0" r="0" b="0"/>
            <wp:wrapSquare wrapText="bothSides"/>
            <wp:docPr id="2" name="รูปภาพ 2" descr="D:\ปุ๊\ภาพกิจกรรมปีงบประมาณ 2565\ประชุมแผนพัฒนา\DSCN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ปุ๊\ภาพกิจกรรมปีงบประมาณ 2565\ประชุมแผนพัฒนา\DSCN54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096" w:rsidRPr="00CA22C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0FDB9B4" wp14:editId="50CA2EBE">
            <wp:simplePos x="0" y="0"/>
            <wp:positionH relativeFrom="column">
              <wp:posOffset>403225</wp:posOffset>
            </wp:positionH>
            <wp:positionV relativeFrom="paragraph">
              <wp:posOffset>1647825</wp:posOffset>
            </wp:positionV>
            <wp:extent cx="2472690" cy="1852930"/>
            <wp:effectExtent l="0" t="0" r="3810" b="0"/>
            <wp:wrapSquare wrapText="bothSides"/>
            <wp:docPr id="3" name="รูปภาพ 3" descr="D:\ปุ๊\ภาพกิจกรรมปีงบประมาณ 2565\ประชุมแผนพัฒนา\DSCN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ปุ๊\ภาพกิจกรรมปีงบประมาณ 2565\ประชุมแผนพัฒนา\DSCN54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  <w:r w:rsidR="009524CD" w:rsidRPr="00CA22C7">
        <w:rPr>
          <w:rFonts w:ascii="TH SarabunIT๙" w:hAnsi="TH SarabunIT๙" w:cs="TH SarabunIT๙"/>
          <w:sz w:val="32"/>
          <w:szCs w:val="32"/>
          <w:cs/>
        </w:rPr>
        <w:t>เ</w:t>
      </w:r>
      <w:r w:rsidR="00CA22C7">
        <w:rPr>
          <w:rFonts w:ascii="TH SarabunIT๙" w:hAnsi="TH SarabunIT๙" w:cs="TH SarabunIT๙"/>
          <w:sz w:val="32"/>
          <w:szCs w:val="32"/>
          <w:cs/>
        </w:rPr>
        <w:t>มื่อวันที่</w:t>
      </w:r>
      <w:r w:rsidR="009524CD" w:rsidRPr="00CA22C7">
        <w:rPr>
          <w:rFonts w:ascii="TH SarabunIT๙" w:hAnsi="TH SarabunIT๙" w:cs="TH SarabunIT๙"/>
          <w:sz w:val="32"/>
          <w:szCs w:val="32"/>
          <w:cs/>
        </w:rPr>
        <w:t xml:space="preserve"> 17 ธันวาคม 2564 องค์การบริหารส่วนตำบล</w:t>
      </w:r>
      <w:proofErr w:type="spellStart"/>
      <w:r w:rsidR="009524CD" w:rsidRPr="00CA22C7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="009524CD" w:rsidRPr="00CA22C7">
        <w:rPr>
          <w:rFonts w:ascii="TH SarabunIT๙" w:hAnsi="TH SarabunIT๙" w:cs="TH SarabunIT๙"/>
          <w:sz w:val="32"/>
          <w:szCs w:val="32"/>
          <w:cs/>
        </w:rPr>
        <w:t xml:space="preserve"> ได้ประชุมคณะกรรมการติดตามและประเมินผลแผนพัฒนาท้องถิ่น  ซึ่งมีคณะกรรมการประกอบไปด้วย นายกองค์การบริหารส่วนตำบล</w:t>
      </w:r>
      <w:proofErr w:type="spellStart"/>
      <w:r w:rsidR="009524CD" w:rsidRPr="00CA22C7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524CD" w:rsidRPr="00CA22C7">
        <w:rPr>
          <w:rFonts w:ascii="TH SarabunIT๙" w:hAnsi="TH SarabunIT๙" w:cs="TH SarabunIT๙"/>
          <w:sz w:val="32"/>
          <w:szCs w:val="32"/>
          <w:cs/>
        </w:rPr>
        <w:t xml:space="preserve"> เป็นประธานกรรมการ ผู้แทนสมาชิกสภาฯ บุคคลภายนอก</w:t>
      </w:r>
      <w:r w:rsidR="00CA22C7" w:rsidRPr="00CA22C7">
        <w:rPr>
          <w:rFonts w:ascii="TH SarabunIT๙" w:hAnsi="TH SarabunIT๙" w:cs="TH SarabunIT๙"/>
          <w:sz w:val="32"/>
          <w:szCs w:val="32"/>
          <w:cs/>
        </w:rPr>
        <w:t xml:space="preserve"> ไดแก่ ผู้ทรงคุณวุฒิ ผู้แทนภาคราชการ 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CA22C7" w:rsidRPr="00CA22C7">
        <w:rPr>
          <w:rFonts w:ascii="TH SarabunIT๙" w:hAnsi="TH SarabunIT๙" w:cs="TH SarabunIT๙"/>
          <w:sz w:val="32"/>
          <w:szCs w:val="32"/>
          <w:cs/>
        </w:rPr>
        <w:t xml:space="preserve"> เป็นกรรมการ โดย</w:t>
      </w:r>
      <w:r w:rsidR="00CA22C7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CA22C7" w:rsidRPr="00CA22C7">
        <w:rPr>
          <w:rFonts w:ascii="TH SarabunIT๙" w:hAnsi="TH SarabunIT๙" w:cs="TH SarabunIT๙"/>
          <w:sz w:val="32"/>
          <w:szCs w:val="32"/>
          <w:cs/>
        </w:rPr>
        <w:t>ระชุม</w:t>
      </w:r>
      <w:r w:rsidR="00CA22C7"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CA22C7" w:rsidRPr="00CA22C7">
        <w:rPr>
          <w:rFonts w:ascii="TH SarabunIT๙" w:hAnsi="TH SarabunIT๙" w:cs="TH SarabunIT๙"/>
          <w:sz w:val="32"/>
          <w:szCs w:val="32"/>
          <w:cs/>
        </w:rPr>
        <w:t xml:space="preserve">เด็นการติดตามและประเมินผลแผนพัฒนาท้องถิ่น ประจำปี 2564 </w:t>
      </w:r>
      <w:r w:rsidR="00CA22C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CA22C7" w:rsidRPr="00CA22C7">
        <w:rPr>
          <w:rFonts w:ascii="TH SarabunIT๙" w:hAnsi="TH SarabunIT๙" w:cs="TH SarabunIT๙"/>
          <w:sz w:val="32"/>
          <w:szCs w:val="32"/>
          <w:cs/>
        </w:rPr>
        <w:t>ติดตามการบริ</w:t>
      </w:r>
      <w:r w:rsidR="00CA22C7">
        <w:rPr>
          <w:rFonts w:ascii="TH SarabunIT๙" w:hAnsi="TH SarabunIT๙" w:cs="TH SarabunIT๙" w:hint="cs"/>
          <w:sz w:val="32"/>
          <w:szCs w:val="32"/>
          <w:cs/>
        </w:rPr>
        <w:t>หารงาน</w:t>
      </w:r>
      <w:r w:rsidR="00760096">
        <w:rPr>
          <w:rFonts w:ascii="TH SarabunIT๙" w:hAnsi="TH SarabunIT๙" w:cs="TH SarabunIT๙" w:hint="cs"/>
          <w:sz w:val="32"/>
          <w:szCs w:val="32"/>
          <w:cs/>
        </w:rPr>
        <w:t>และหารือแนวทาง</w:t>
      </w:r>
      <w:r w:rsidR="00CA22C7">
        <w:rPr>
          <w:rFonts w:ascii="TH SarabunIT๙" w:hAnsi="TH SarabunIT๙" w:cs="TH SarabunIT๙" w:hint="cs"/>
          <w:sz w:val="32"/>
          <w:szCs w:val="32"/>
          <w:cs/>
        </w:rPr>
        <w:t>การพัฒนาท้องถิ่นต่อไป</w:t>
      </w:r>
    </w:p>
    <w:sectPr w:rsidR="00EB011F" w:rsidRPr="00CA22C7" w:rsidSect="00CA22C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CD"/>
    <w:rsid w:val="001D2E4C"/>
    <w:rsid w:val="00760096"/>
    <w:rsid w:val="007D68F4"/>
    <w:rsid w:val="009524CD"/>
    <w:rsid w:val="00CA22C7"/>
    <w:rsid w:val="00E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4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24C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4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24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33BF-B0E8-4B10-8DA2-F6271206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2022-04-21T03:33:00Z</dcterms:created>
  <dcterms:modified xsi:type="dcterms:W3CDTF">2022-04-21T04:00:00Z</dcterms:modified>
</cp:coreProperties>
</file>